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义乌市</w:t>
      </w:r>
      <w:r>
        <w:rPr>
          <w:rFonts w:hint="eastAsia"/>
          <w:b/>
          <w:kern w:val="0"/>
          <w:sz w:val="32"/>
          <w:szCs w:val="32"/>
        </w:rPr>
        <w:t>妇幼保健院实习生</w:t>
      </w:r>
      <w:r>
        <w:rPr>
          <w:rFonts w:hint="eastAsia"/>
          <w:b/>
          <w:sz w:val="32"/>
          <w:szCs w:val="32"/>
        </w:rPr>
        <w:t>请假单</w:t>
      </w:r>
    </w:p>
    <w:bookmarkEnd w:id="0"/>
    <w:tbl>
      <w:tblPr>
        <w:tblStyle w:val="5"/>
        <w:tblW w:w="9357" w:type="dxa"/>
        <w:tblInd w:w="41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65"/>
        <w:gridCol w:w="992"/>
        <w:gridCol w:w="567"/>
        <w:gridCol w:w="851"/>
        <w:gridCol w:w="2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监护人（与实习生关系）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所在院校</w:t>
            </w:r>
          </w:p>
        </w:tc>
        <w:tc>
          <w:tcPr>
            <w:tcW w:w="36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请假天数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请假起止时间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240" w:lineRule="atLeast"/>
              <w:ind w:firstLine="1320" w:firstLineChars="5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 日 至      年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请假类别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□事假       □病假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请假原因</w:t>
            </w:r>
          </w:p>
        </w:tc>
        <w:tc>
          <w:tcPr>
            <w:tcW w:w="7655" w:type="dxa"/>
            <w:gridSpan w:val="5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带教老师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spacing w:line="400" w:lineRule="exact"/>
              <w:ind w:firstLine="2880" w:firstLineChars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审批人：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轮转科室负责人审批意见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spacing w:line="400" w:lineRule="exact"/>
              <w:ind w:firstLine="2880" w:firstLineChars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审批人：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科研教学部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spacing w:line="400" w:lineRule="exact"/>
              <w:ind w:firstLine="2880" w:firstLineChars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审批人：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监护人意见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spacing w:line="400" w:lineRule="exact"/>
              <w:ind w:firstLine="2880" w:firstLineChars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 字：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spacing w:line="400" w:lineRule="exact"/>
              <w:ind w:firstLine="2880" w:firstLineChars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审批人：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分管领导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spacing w:line="400" w:lineRule="exact"/>
              <w:ind w:firstLine="2880" w:firstLineChars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审批人：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年  月   日</w:t>
            </w:r>
          </w:p>
        </w:tc>
      </w:tr>
    </w:tbl>
    <w:p>
      <w:pPr>
        <w:tabs>
          <w:tab w:val="left" w:pos="7034"/>
        </w:tabs>
        <w:ind w:left="248" w:leftChars="118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>请假一天以内者，由带教老师审批；</w:t>
      </w:r>
    </w:p>
    <w:p>
      <w:pPr>
        <w:tabs>
          <w:tab w:val="left" w:pos="7034"/>
        </w:tabs>
        <w:ind w:left="248" w:leftChars="118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>请假一天以上，三天（含）以内者， 由带教老师核查，轮转科室负责人审批；</w:t>
      </w:r>
    </w:p>
    <w:p>
      <w:pPr>
        <w:tabs>
          <w:tab w:val="left" w:pos="7034"/>
        </w:tabs>
        <w:ind w:left="248" w:leftChars="118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3.请假三天以上，一周（含）以内者， 由轮转科室负责人核查，科研教学部审批；</w:t>
      </w:r>
    </w:p>
    <w:p>
      <w:pPr>
        <w:spacing w:line="320" w:lineRule="exact"/>
        <w:ind w:firstLine="210" w:firstLineChars="100"/>
        <w:rPr>
          <w:b/>
          <w:szCs w:val="21"/>
        </w:rPr>
      </w:pPr>
      <w:r>
        <w:rPr>
          <w:rFonts w:ascii="宋体" w:hAnsi="宋体" w:eastAsia="宋体"/>
          <w:szCs w:val="21"/>
        </w:rPr>
        <w:t>4.请假一周以上者，需实习生监护人、医学院校同意，科研教学部核查，分管领导审批</w:t>
      </w:r>
      <w:r>
        <w:rPr>
          <w:rFonts w:hAnsi="楷体" w:eastAsia="楷体"/>
          <w:szCs w:val="21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71"/>
    <w:rsid w:val="00024032"/>
    <w:rsid w:val="00025B7E"/>
    <w:rsid w:val="000378CB"/>
    <w:rsid w:val="00054C97"/>
    <w:rsid w:val="0017121B"/>
    <w:rsid w:val="001C6A2C"/>
    <w:rsid w:val="001C73E0"/>
    <w:rsid w:val="00223930"/>
    <w:rsid w:val="0024383E"/>
    <w:rsid w:val="00251D9A"/>
    <w:rsid w:val="002C08BF"/>
    <w:rsid w:val="00304E5F"/>
    <w:rsid w:val="00373D18"/>
    <w:rsid w:val="00385818"/>
    <w:rsid w:val="003860F5"/>
    <w:rsid w:val="00442571"/>
    <w:rsid w:val="004635D8"/>
    <w:rsid w:val="00543D49"/>
    <w:rsid w:val="005C39EE"/>
    <w:rsid w:val="005E4926"/>
    <w:rsid w:val="00664282"/>
    <w:rsid w:val="006D13CA"/>
    <w:rsid w:val="007041D1"/>
    <w:rsid w:val="00750D36"/>
    <w:rsid w:val="007D708B"/>
    <w:rsid w:val="0082070A"/>
    <w:rsid w:val="008C4511"/>
    <w:rsid w:val="00946CDE"/>
    <w:rsid w:val="009776D1"/>
    <w:rsid w:val="009809ED"/>
    <w:rsid w:val="00A0471A"/>
    <w:rsid w:val="00A06723"/>
    <w:rsid w:val="00A7233F"/>
    <w:rsid w:val="00A9581C"/>
    <w:rsid w:val="00B027AA"/>
    <w:rsid w:val="00B225CD"/>
    <w:rsid w:val="00B23FC6"/>
    <w:rsid w:val="00B61543"/>
    <w:rsid w:val="00B64E30"/>
    <w:rsid w:val="00BB1363"/>
    <w:rsid w:val="00BD6CFD"/>
    <w:rsid w:val="00C41E27"/>
    <w:rsid w:val="00C427F7"/>
    <w:rsid w:val="00CF76AF"/>
    <w:rsid w:val="00E12E73"/>
    <w:rsid w:val="00E46369"/>
    <w:rsid w:val="00E916F5"/>
    <w:rsid w:val="00EF3248"/>
    <w:rsid w:val="00F26B87"/>
    <w:rsid w:val="3AE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510</Characters>
  <Lines>4</Lines>
  <Paragraphs>1</Paragraphs>
  <TotalTime>5</TotalTime>
  <ScaleCrop>false</ScaleCrop>
  <LinksUpToDate>false</LinksUpToDate>
  <CharactersWithSpaces>598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2022-06-22T02:06:00Z</dcterms:created>
  <dc:creator>fbuser</dc:creator>
  <cp:lastModifiedBy>甘露灌顶</cp:lastModifiedBy>
  <dcterms:modified xsi:type="dcterms:W3CDTF">2023-07-27T11:00:14Z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AE47F9FF7D6F4CA180A73C08DAEC61FB_13</vt:lpwstr>
  </property>
</Properties>
</file>