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jc w:val="center"/>
        <w:outlineLvl w:val="3"/>
        <w:rPr>
          <w:rFonts w:ascii="宋体" w:hAnsi="宋体" w:eastAsia="宋体" w:cs="宋体"/>
          <w:bCs/>
          <w:kern w:val="0"/>
          <w:szCs w:val="21"/>
        </w:rPr>
      </w:pPr>
      <w:r>
        <w:rPr>
          <w:rFonts w:hint="eastAsia" w:ascii="宋体" w:hAnsi="宋体" w:eastAsia="宋体" w:cs="宋体"/>
          <w:bCs/>
          <w:kern w:val="0"/>
          <w:szCs w:val="21"/>
        </w:rPr>
        <w:t>关于S</w:t>
      </w:r>
      <w:r>
        <w:rPr>
          <w:rFonts w:ascii="宋体" w:hAnsi="宋体" w:eastAsia="宋体" w:cs="宋体"/>
          <w:bCs/>
          <w:kern w:val="0"/>
          <w:szCs w:val="21"/>
        </w:rPr>
        <w:t>TORZ</w:t>
      </w:r>
      <w:r>
        <w:rPr>
          <w:rFonts w:hint="eastAsia" w:ascii="宋体" w:hAnsi="宋体" w:eastAsia="宋体" w:cs="宋体"/>
          <w:bCs/>
          <w:kern w:val="0"/>
          <w:szCs w:val="21"/>
        </w:rPr>
        <w:t>宫腹腔镜维修项目询价公告</w:t>
      </w:r>
    </w:p>
    <w:p>
      <w:pPr>
        <w:ind w:firstLine="420" w:firstLineChars="200"/>
        <w:rPr>
          <w:rFonts w:hint="eastAsia" w:ascii="宋体" w:hAnsi="宋体" w:eastAsia="宋体" w:cs="Times New Roman"/>
          <w:szCs w:val="21"/>
        </w:rPr>
      </w:pPr>
      <w:r>
        <w:rPr>
          <w:rFonts w:hint="eastAsia" w:ascii="宋体" w:hAnsi="宋体" w:eastAsia="宋体" w:cs="Times New Roman"/>
          <w:szCs w:val="21"/>
        </w:rPr>
        <w:t>我院现手术室使用的S</w:t>
      </w:r>
      <w:r>
        <w:rPr>
          <w:rFonts w:ascii="宋体" w:hAnsi="宋体" w:eastAsia="宋体" w:cs="Times New Roman"/>
          <w:szCs w:val="21"/>
        </w:rPr>
        <w:t>TORZ</w:t>
      </w:r>
      <w:r>
        <w:rPr>
          <w:rFonts w:hint="eastAsia" w:ascii="宋体" w:hAnsi="宋体" w:eastAsia="宋体" w:cs="Times New Roman"/>
          <w:szCs w:val="21"/>
        </w:rPr>
        <w:t>冷光源和腹腔镜主机</w:t>
      </w:r>
      <w:r>
        <w:rPr>
          <w:rFonts w:hint="eastAsia" w:ascii="宋体" w:hAnsi="宋体" w:eastAsia="宋体" w:cs="宋体"/>
          <w:bCs/>
          <w:kern w:val="0"/>
          <w:szCs w:val="21"/>
        </w:rPr>
        <w:t>存在故障需进行维修</w:t>
      </w:r>
      <w:r>
        <w:rPr>
          <w:rFonts w:hint="eastAsia" w:ascii="宋体" w:hAnsi="宋体" w:eastAsia="宋体" w:cs="Times New Roman"/>
          <w:szCs w:val="21"/>
        </w:rPr>
        <w:t>，现进行公开维修询价，</w:t>
      </w:r>
      <w:r>
        <w:rPr>
          <w:rFonts w:ascii="宋体" w:hAnsi="宋体" w:eastAsia="宋体" w:cs="Times New Roman"/>
          <w:szCs w:val="21"/>
        </w:rPr>
        <w:t>欢迎</w:t>
      </w:r>
      <w:r>
        <w:rPr>
          <w:rFonts w:hint="eastAsia" w:ascii="宋体" w:hAnsi="宋体" w:eastAsia="宋体" w:cs="Times New Roman"/>
          <w:szCs w:val="21"/>
        </w:rPr>
        <w:t>符合资质的各维修公司报名参加</w:t>
      </w:r>
      <w:r>
        <w:rPr>
          <w:rFonts w:ascii="宋体" w:hAnsi="宋体" w:eastAsia="宋体" w:cs="Times New Roman"/>
          <w:szCs w:val="21"/>
        </w:rPr>
        <w:t>。</w:t>
      </w:r>
    </w:p>
    <w:p>
      <w:pPr>
        <w:spacing w:before="240" w:after="60" w:line="360" w:lineRule="auto"/>
        <w:ind w:firstLine="420" w:firstLineChars="200"/>
        <w:outlineLvl w:val="0"/>
        <w:rPr>
          <w:rFonts w:cs="Times New Roman" w:asciiTheme="minorEastAsia" w:hAnsiTheme="minorEastAsia"/>
          <w:szCs w:val="21"/>
        </w:rPr>
      </w:pPr>
      <w:r>
        <w:rPr>
          <w:rFonts w:hint="eastAsia" w:cs="Times New Roman" w:asciiTheme="minorEastAsia" w:hAnsiTheme="minorEastAsia"/>
          <w:szCs w:val="21"/>
        </w:rPr>
        <w:t xml:space="preserve">一、 </w:t>
      </w:r>
      <w:r>
        <w:rPr>
          <w:rFonts w:cs="Times New Roman" w:asciiTheme="minorEastAsia" w:hAnsiTheme="minorEastAsia"/>
          <w:b/>
          <w:szCs w:val="21"/>
        </w:rPr>
        <w:t>采</w:t>
      </w:r>
      <w:r>
        <w:rPr>
          <w:rFonts w:hint="eastAsia" w:cs="Times New Roman" w:asciiTheme="minorEastAsia" w:hAnsiTheme="minorEastAsia"/>
          <w:b/>
          <w:szCs w:val="21"/>
        </w:rPr>
        <w:t xml:space="preserve"> </w:t>
      </w:r>
      <w:r>
        <w:rPr>
          <w:rFonts w:cs="Times New Roman" w:asciiTheme="minorEastAsia" w:hAnsiTheme="minorEastAsia"/>
          <w:b/>
          <w:szCs w:val="21"/>
        </w:rPr>
        <w:t>购</w:t>
      </w:r>
      <w:r>
        <w:rPr>
          <w:rFonts w:hint="eastAsia" w:cs="Times New Roman" w:asciiTheme="minorEastAsia" w:hAnsiTheme="minorEastAsia"/>
          <w:b/>
          <w:szCs w:val="21"/>
        </w:rPr>
        <w:t xml:space="preserve"> </w:t>
      </w:r>
      <w:r>
        <w:rPr>
          <w:rFonts w:cs="Times New Roman" w:asciiTheme="minorEastAsia" w:hAnsiTheme="minorEastAsia"/>
          <w:b/>
          <w:szCs w:val="21"/>
        </w:rPr>
        <w:t>编</w:t>
      </w:r>
      <w:r>
        <w:rPr>
          <w:rFonts w:hint="eastAsia" w:cs="Times New Roman" w:asciiTheme="minorEastAsia" w:hAnsiTheme="minorEastAsia"/>
          <w:b/>
          <w:szCs w:val="21"/>
        </w:rPr>
        <w:t xml:space="preserve"> </w:t>
      </w:r>
      <w:r>
        <w:rPr>
          <w:rFonts w:cs="Times New Roman" w:asciiTheme="minorEastAsia" w:hAnsiTheme="minorEastAsia"/>
          <w:b/>
          <w:szCs w:val="21"/>
        </w:rPr>
        <w:t>号：</w:t>
      </w:r>
      <w:r>
        <w:rPr>
          <w:rFonts w:cs="Times New Roman" w:asciiTheme="minorEastAsia" w:hAnsiTheme="minorEastAsia"/>
          <w:szCs w:val="21"/>
        </w:rPr>
        <w:t>YWFBY202301</w:t>
      </w:r>
      <w:r>
        <w:rPr>
          <w:rFonts w:hint="eastAsia" w:cs="Times New Roman" w:asciiTheme="minorEastAsia" w:hAnsiTheme="minorEastAsia"/>
          <w:szCs w:val="21"/>
        </w:rPr>
        <w:t>35</w:t>
      </w:r>
    </w:p>
    <w:p>
      <w:pPr>
        <w:spacing w:before="240" w:after="60" w:line="360" w:lineRule="auto"/>
        <w:ind w:firstLine="420" w:firstLineChars="200"/>
        <w:outlineLvl w:val="0"/>
        <w:rPr>
          <w:rFonts w:cs="Times New Roman" w:asciiTheme="minorEastAsia" w:hAnsiTheme="minorEastAsia"/>
          <w:szCs w:val="21"/>
        </w:rPr>
      </w:pPr>
      <w:r>
        <w:rPr>
          <w:rFonts w:hint="eastAsia" w:cs="Times New Roman" w:asciiTheme="minorEastAsia" w:hAnsiTheme="minorEastAsia"/>
          <w:szCs w:val="21"/>
        </w:rPr>
        <w:t xml:space="preserve">二、 </w:t>
      </w:r>
      <w:r>
        <w:rPr>
          <w:rFonts w:hint="eastAsia" w:cs="Times New Roman" w:asciiTheme="minorEastAsia" w:hAnsiTheme="minorEastAsia"/>
          <w:b/>
          <w:szCs w:val="21"/>
        </w:rPr>
        <w:t>组 织 类 型</w:t>
      </w:r>
      <w:r>
        <w:rPr>
          <w:rFonts w:hint="eastAsia" w:cs="Times New Roman" w:asciiTheme="minorEastAsia" w:hAnsiTheme="minorEastAsia"/>
          <w:szCs w:val="21"/>
        </w:rPr>
        <w:t>：自行采购</w:t>
      </w:r>
    </w:p>
    <w:p>
      <w:pPr>
        <w:spacing w:after="120" w:line="360" w:lineRule="auto"/>
        <w:textAlignment w:val="baseline"/>
        <w:rPr>
          <w:rFonts w:cs="Times New Roman" w:asciiTheme="minorEastAsia" w:hAnsiTheme="minorEastAsia"/>
          <w:szCs w:val="21"/>
        </w:rPr>
      </w:pPr>
      <w:r>
        <w:rPr>
          <w:rFonts w:hint="eastAsia" w:cs="Times New Roman" w:asciiTheme="minorEastAsia" w:hAnsiTheme="minorEastAsia"/>
          <w:szCs w:val="21"/>
        </w:rPr>
        <w:t xml:space="preserve">    三、</w:t>
      </w:r>
      <w:r>
        <w:rPr>
          <w:rFonts w:hint="eastAsia" w:cs="Times New Roman" w:asciiTheme="minorEastAsia" w:hAnsiTheme="minorEastAsia"/>
          <w:b/>
          <w:szCs w:val="21"/>
        </w:rPr>
        <w:t xml:space="preserve"> 采 购 方 式</w:t>
      </w:r>
      <w:r>
        <w:rPr>
          <w:rFonts w:hint="eastAsia" w:cs="Times New Roman" w:asciiTheme="minorEastAsia" w:hAnsiTheme="minorEastAsia"/>
          <w:szCs w:val="21"/>
        </w:rPr>
        <w:t>：公开招标</w:t>
      </w:r>
    </w:p>
    <w:p>
      <w:pPr>
        <w:widowControl/>
        <w:shd w:val="clear" w:color="auto" w:fill="FFFFFF"/>
        <w:ind w:firstLine="420" w:firstLineChars="200"/>
        <w:jc w:val="left"/>
        <w:rPr>
          <w:rFonts w:hint="eastAsia" w:ascii="宋体" w:hAnsi="宋体" w:eastAsia="宋体" w:cs="宋体"/>
          <w:bCs/>
          <w:kern w:val="0"/>
          <w:szCs w:val="21"/>
        </w:rPr>
      </w:pPr>
      <w:r>
        <w:rPr>
          <w:rFonts w:hint="eastAsia" w:ascii="宋体" w:hAnsi="宋体" w:eastAsia="宋体" w:cs="Times New Roman"/>
          <w:kern w:val="0"/>
          <w:szCs w:val="21"/>
        </w:rPr>
        <w:t>四</w:t>
      </w:r>
      <w:r>
        <w:rPr>
          <w:rFonts w:hint="eastAsia" w:ascii="宋体" w:hAnsi="宋体" w:eastAsia="宋体" w:cs="宋体"/>
          <w:bCs/>
          <w:kern w:val="0"/>
          <w:szCs w:val="21"/>
        </w:rPr>
        <w:t>、维修概况要求：</w:t>
      </w:r>
    </w:p>
    <w:p>
      <w:pPr>
        <w:widowControl/>
        <w:shd w:val="clear" w:color="auto" w:fill="FFFFFF"/>
        <w:ind w:firstLine="420" w:firstLineChars="200"/>
        <w:jc w:val="left"/>
        <w:rPr>
          <w:rFonts w:hint="eastAsia" w:ascii="宋体" w:hAnsi="宋体" w:eastAsia="宋体" w:cs="宋体"/>
          <w:bCs/>
          <w:kern w:val="0"/>
          <w:szCs w:val="21"/>
        </w:rPr>
      </w:pP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313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shd w:val="clear" w:color="auto" w:fill="FFFFFF"/>
              <w:jc w:val="center"/>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276" w:type="dxa"/>
          </w:tcPr>
          <w:p>
            <w:pPr>
              <w:widowControl/>
              <w:shd w:val="clear" w:color="auto" w:fill="FFFFFF"/>
              <w:jc w:val="center"/>
              <w:rPr>
                <w:rFonts w:ascii="宋体" w:hAnsi="宋体" w:eastAsia="宋体" w:cs="宋体"/>
                <w:bCs/>
                <w:kern w:val="0"/>
                <w:sz w:val="20"/>
                <w:szCs w:val="21"/>
              </w:rPr>
            </w:pPr>
            <w:r>
              <w:rPr>
                <w:rFonts w:hint="eastAsia" w:ascii="宋体" w:hAnsi="宋体" w:eastAsia="宋体" w:cs="宋体"/>
                <w:bCs/>
                <w:kern w:val="0"/>
                <w:sz w:val="20"/>
                <w:szCs w:val="21"/>
              </w:rPr>
              <w:t>维修设备</w:t>
            </w:r>
          </w:p>
        </w:tc>
        <w:tc>
          <w:tcPr>
            <w:tcW w:w="1134" w:type="dxa"/>
          </w:tcPr>
          <w:p>
            <w:pPr>
              <w:shd w:val="clear" w:color="auto" w:fill="FFFFFF"/>
              <w:jc w:val="center"/>
              <w:rPr>
                <w:rFonts w:ascii="宋体" w:hAnsi="宋体" w:eastAsia="宋体" w:cs="宋体"/>
                <w:bCs/>
                <w:kern w:val="0"/>
                <w:sz w:val="20"/>
                <w:szCs w:val="21"/>
              </w:rPr>
            </w:pPr>
            <w:r>
              <w:rPr>
                <w:rFonts w:hint="eastAsia" w:ascii="宋体" w:hAnsi="宋体" w:eastAsia="宋体" w:cs="宋体"/>
                <w:bCs/>
                <w:kern w:val="0"/>
                <w:sz w:val="20"/>
                <w:szCs w:val="21"/>
              </w:rPr>
              <w:t>预算（元）</w:t>
            </w:r>
          </w:p>
        </w:tc>
        <w:tc>
          <w:tcPr>
            <w:tcW w:w="3134" w:type="dxa"/>
          </w:tcPr>
          <w:p>
            <w:pPr>
              <w:shd w:val="clear" w:color="auto" w:fill="FFFFFF"/>
              <w:ind w:left="105"/>
              <w:jc w:val="center"/>
              <w:rPr>
                <w:rFonts w:ascii="宋体" w:hAnsi="宋体" w:eastAsia="宋体" w:cs="宋体"/>
                <w:bCs/>
                <w:kern w:val="0"/>
                <w:sz w:val="20"/>
                <w:szCs w:val="21"/>
              </w:rPr>
            </w:pPr>
            <w:r>
              <w:rPr>
                <w:rFonts w:hint="eastAsia" w:ascii="宋体" w:hAnsi="宋体" w:eastAsia="宋体" w:cs="宋体"/>
                <w:bCs/>
                <w:kern w:val="0"/>
                <w:sz w:val="20"/>
                <w:szCs w:val="21"/>
              </w:rPr>
              <w:t>维修内容</w:t>
            </w:r>
          </w:p>
        </w:tc>
        <w:tc>
          <w:tcPr>
            <w:tcW w:w="2394" w:type="dxa"/>
          </w:tcPr>
          <w:p>
            <w:pPr>
              <w:shd w:val="clear" w:color="auto" w:fill="FFFFFF"/>
              <w:ind w:firstLine="1000" w:firstLineChars="500"/>
              <w:jc w:val="both"/>
              <w:rPr>
                <w:rFonts w:ascii="宋体" w:hAnsi="宋体" w:eastAsia="宋体" w:cs="宋体"/>
                <w:bCs/>
                <w:kern w:val="0"/>
                <w:sz w:val="20"/>
                <w:szCs w:val="21"/>
              </w:rPr>
            </w:pPr>
            <w:r>
              <w:rPr>
                <w:rFonts w:hint="eastAsia" w:ascii="宋体" w:hAnsi="宋体" w:eastAsia="宋体" w:cs="宋体"/>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5" w:type="dxa"/>
            <w:vAlign w:val="center"/>
          </w:tcPr>
          <w:p>
            <w:pPr>
              <w:shd w:val="clear" w:color="auto" w:fill="FFFFFF"/>
              <w:jc w:val="center"/>
              <w:rPr>
                <w:rFonts w:ascii="宋体" w:hAnsi="宋体" w:eastAsia="宋体" w:cs="宋体"/>
                <w:bCs/>
                <w:kern w:val="0"/>
                <w:sz w:val="20"/>
                <w:szCs w:val="21"/>
              </w:rPr>
            </w:pPr>
            <w:r>
              <w:rPr>
                <w:rFonts w:hint="eastAsia" w:ascii="宋体" w:hAnsi="宋体" w:eastAsia="宋体" w:cs="宋体"/>
                <w:bCs/>
                <w:kern w:val="0"/>
                <w:sz w:val="20"/>
                <w:szCs w:val="21"/>
              </w:rPr>
              <w:t>1</w:t>
            </w:r>
          </w:p>
        </w:tc>
        <w:tc>
          <w:tcPr>
            <w:tcW w:w="1276" w:type="dxa"/>
            <w:vAlign w:val="center"/>
          </w:tcPr>
          <w:p>
            <w:pPr>
              <w:widowControl/>
              <w:shd w:val="clear" w:color="auto" w:fill="FFFFFF"/>
              <w:jc w:val="center"/>
              <w:rPr>
                <w:rFonts w:ascii="宋体" w:hAnsi="宋体" w:eastAsia="宋体" w:cs="宋体"/>
                <w:bCs/>
                <w:kern w:val="0"/>
                <w:sz w:val="18"/>
                <w:szCs w:val="18"/>
              </w:rPr>
            </w:pPr>
            <w:r>
              <w:rPr>
                <w:rFonts w:hint="eastAsia" w:ascii="宋体" w:hAnsi="宋体" w:eastAsia="宋体" w:cs="宋体"/>
                <w:bCs/>
                <w:kern w:val="0"/>
                <w:sz w:val="20"/>
                <w:szCs w:val="21"/>
              </w:rPr>
              <w:t>S</w:t>
            </w:r>
            <w:r>
              <w:rPr>
                <w:rFonts w:ascii="宋体" w:hAnsi="宋体" w:eastAsia="宋体" w:cs="宋体"/>
                <w:bCs/>
                <w:kern w:val="0"/>
                <w:sz w:val="20"/>
                <w:szCs w:val="21"/>
              </w:rPr>
              <w:t>TORZ</w:t>
            </w:r>
            <w:r>
              <w:rPr>
                <w:rFonts w:hint="eastAsia" w:ascii="宋体" w:hAnsi="宋体" w:eastAsia="宋体" w:cs="宋体"/>
                <w:bCs/>
                <w:kern w:val="0"/>
                <w:sz w:val="20"/>
                <w:szCs w:val="21"/>
              </w:rPr>
              <w:t>宫腹腔镜</w:t>
            </w:r>
          </w:p>
        </w:tc>
        <w:tc>
          <w:tcPr>
            <w:tcW w:w="1134" w:type="dxa"/>
            <w:vAlign w:val="center"/>
          </w:tcPr>
          <w:p>
            <w:pPr>
              <w:widowControl/>
              <w:shd w:val="clear" w:color="auto" w:fill="FFFFFF"/>
              <w:ind w:left="5063"/>
              <w:jc w:val="center"/>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2</w:t>
            </w:r>
            <w:r>
              <w:rPr>
                <w:rFonts w:ascii="宋体" w:hAnsi="宋体" w:eastAsia="宋体" w:cs="宋体"/>
                <w:bCs/>
                <w:kern w:val="0"/>
                <w:sz w:val="20"/>
                <w:szCs w:val="21"/>
              </w:rPr>
              <w:t>65</w:t>
            </w:r>
            <w:r>
              <w:rPr>
                <w:rFonts w:hint="eastAsia" w:ascii="宋体" w:hAnsi="宋体" w:eastAsia="宋体" w:cs="宋体"/>
                <w:bCs/>
                <w:kern w:val="0"/>
                <w:sz w:val="20"/>
                <w:szCs w:val="21"/>
              </w:rPr>
              <w:t>00</w:t>
            </w:r>
          </w:p>
        </w:tc>
        <w:tc>
          <w:tcPr>
            <w:tcW w:w="3134" w:type="dxa"/>
            <w:vAlign w:val="center"/>
          </w:tcPr>
          <w:p>
            <w:pPr>
              <w:pStyle w:val="12"/>
              <w:numPr>
                <w:ilvl w:val="0"/>
                <w:numId w:val="1"/>
              </w:numPr>
              <w:tabs>
                <w:tab w:val="left" w:pos="6480"/>
              </w:tabs>
              <w:ind w:firstLineChars="0"/>
              <w:jc w:val="left"/>
              <w:rPr>
                <w:rFonts w:ascii="宋体" w:hAnsi="宋体" w:eastAsia="宋体" w:cs="宋体"/>
                <w:bCs/>
                <w:kern w:val="0"/>
                <w:sz w:val="20"/>
                <w:szCs w:val="21"/>
              </w:rPr>
            </w:pPr>
            <w:r>
              <w:rPr>
                <w:rFonts w:hint="eastAsia" w:ascii="宋体" w:hAnsi="宋体" w:eastAsia="宋体" w:cs="宋体"/>
                <w:bCs/>
                <w:kern w:val="0"/>
                <w:sz w:val="20"/>
                <w:szCs w:val="21"/>
              </w:rPr>
              <w:t>S</w:t>
            </w:r>
            <w:r>
              <w:rPr>
                <w:rFonts w:ascii="宋体" w:hAnsi="宋体" w:eastAsia="宋体" w:cs="宋体"/>
                <w:bCs/>
                <w:kern w:val="0"/>
                <w:sz w:val="20"/>
                <w:szCs w:val="21"/>
              </w:rPr>
              <w:t>TORZ</w:t>
            </w:r>
            <w:r>
              <w:rPr>
                <w:rFonts w:hint="eastAsia" w:ascii="宋体" w:hAnsi="宋体" w:eastAsia="宋体" w:cs="宋体"/>
                <w:bCs/>
                <w:kern w:val="0"/>
                <w:sz w:val="20"/>
                <w:szCs w:val="21"/>
              </w:rPr>
              <w:t>冷光源主机（规格型号22201011u110）主板维修，和更换冷光源灯泡。</w:t>
            </w:r>
          </w:p>
          <w:p>
            <w:pPr>
              <w:pStyle w:val="12"/>
              <w:numPr>
                <w:ilvl w:val="0"/>
                <w:numId w:val="1"/>
              </w:numPr>
              <w:tabs>
                <w:tab w:val="left" w:pos="6480"/>
              </w:tabs>
              <w:ind w:firstLineChars="0"/>
              <w:jc w:val="left"/>
              <w:rPr>
                <w:rFonts w:ascii="宋体" w:hAnsi="宋体" w:eastAsia="宋体" w:cs="宋体"/>
                <w:bCs/>
                <w:kern w:val="0"/>
                <w:sz w:val="20"/>
                <w:szCs w:val="21"/>
              </w:rPr>
            </w:pPr>
            <w:r>
              <w:rPr>
                <w:rFonts w:hint="eastAsia" w:ascii="宋体" w:hAnsi="宋体" w:eastAsia="宋体" w:cs="宋体"/>
                <w:bCs/>
                <w:kern w:val="0"/>
                <w:sz w:val="20"/>
                <w:szCs w:val="21"/>
              </w:rPr>
              <w:t>腹腔镜主机（规格型号：STOPZ20535）录像功能故障刻录板维修。</w:t>
            </w:r>
          </w:p>
        </w:tc>
        <w:tc>
          <w:tcPr>
            <w:tcW w:w="2394" w:type="dxa"/>
            <w:vAlign w:val="center"/>
          </w:tcPr>
          <w:p>
            <w:pPr>
              <w:widowControl/>
              <w:numPr>
                <w:ilvl w:val="0"/>
                <w:numId w:val="2"/>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要求半月内完成维修。</w:t>
            </w:r>
          </w:p>
          <w:p>
            <w:pPr>
              <w:widowControl/>
              <w:numPr>
                <w:ilvl w:val="0"/>
                <w:numId w:val="2"/>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维修完成后根据维修单一次性付清，同类型故障保修半年以上。</w:t>
            </w:r>
          </w:p>
        </w:tc>
      </w:tr>
    </w:tbl>
    <w:p>
      <w:pPr>
        <w:ind w:firstLine="420" w:firstLineChars="200"/>
        <w:rPr>
          <w:rFonts w:hint="eastAsia" w:ascii="宋体" w:hAnsi="宋体" w:eastAsia="宋体" w:cs="Times New Roman"/>
          <w:kern w:val="0"/>
          <w:szCs w:val="21"/>
        </w:rPr>
      </w:pPr>
    </w:p>
    <w:p>
      <w:pPr>
        <w:ind w:firstLine="420" w:firstLineChars="200"/>
        <w:rPr>
          <w:rFonts w:ascii="宋体" w:hAnsi="宋体" w:eastAsia="宋体" w:cs="Times New Roman"/>
          <w:kern w:val="0"/>
          <w:szCs w:val="21"/>
        </w:rPr>
      </w:pPr>
      <w:bookmarkStart w:id="24" w:name="_GoBack"/>
      <w:bookmarkEnd w:id="24"/>
      <w:r>
        <w:rPr>
          <w:rFonts w:hint="eastAsia" w:ascii="宋体" w:hAnsi="宋体" w:eastAsia="宋体" w:cs="Times New Roman"/>
          <w:kern w:val="0"/>
          <w:szCs w:val="21"/>
        </w:rPr>
        <w:t>五、报价人的资格要求：</w:t>
      </w:r>
    </w:p>
    <w:p>
      <w:pPr>
        <w:widowControl/>
        <w:ind w:firstLine="420" w:firstLineChars="200"/>
        <w:rPr>
          <w:rFonts w:ascii="宋体" w:hAnsi="宋体" w:eastAsia="宋体" w:cs="Times New Roman"/>
          <w:szCs w:val="21"/>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ind w:firstLine="420" w:firstLineChars="20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2、该行业国家规定必备的资质、资格；</w:t>
      </w:r>
    </w:p>
    <w:p>
      <w:pPr>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3、本项目不接受联合体报价。</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报价内容（必须包含以下内容）</w:t>
      </w:r>
    </w:p>
    <w:p>
      <w:pPr>
        <w:ind w:firstLine="420" w:firstLineChars="200"/>
        <w:rPr>
          <w:rFonts w:ascii="宋体" w:hAnsi="宋体" w:eastAsia="宋体" w:cs="Times New Roman"/>
          <w:szCs w:val="21"/>
        </w:rPr>
      </w:pPr>
      <w:r>
        <w:rPr>
          <w:rFonts w:hint="eastAsia" w:ascii="宋体" w:hAnsi="宋体" w:eastAsia="宋体" w:cs="Times New Roman"/>
          <w:szCs w:val="21"/>
        </w:rPr>
        <w:t>1、维修报价单（含具体维修内容及保修期限）</w:t>
      </w:r>
    </w:p>
    <w:p>
      <w:pPr>
        <w:rPr>
          <w:rFonts w:ascii="宋体" w:hAnsi="宋体" w:eastAsia="宋体" w:cs="Times New Roman"/>
          <w:szCs w:val="21"/>
        </w:rPr>
      </w:pPr>
      <w:r>
        <w:rPr>
          <w:rFonts w:hint="eastAsia" w:ascii="宋体" w:hAnsi="宋体" w:eastAsia="宋体" w:cs="Times New Roman"/>
          <w:szCs w:val="21"/>
        </w:rPr>
        <w:t>2、法人营业执照副本复印件；</w:t>
      </w:r>
    </w:p>
    <w:p>
      <w:pPr>
        <w:rPr>
          <w:rFonts w:ascii="宋体" w:hAnsi="宋体" w:eastAsia="宋体" w:cs="Times New Roman"/>
          <w:szCs w:val="21"/>
        </w:rPr>
      </w:pPr>
      <w:r>
        <w:rPr>
          <w:rFonts w:hint="eastAsia" w:ascii="宋体" w:hAnsi="宋体" w:eastAsia="宋体" w:cs="Times New Roman"/>
          <w:szCs w:val="21"/>
        </w:rPr>
        <w:t>3、法人代表身份证复印件；</w:t>
      </w:r>
    </w:p>
    <w:p>
      <w:pPr>
        <w:rPr>
          <w:rFonts w:ascii="宋体" w:hAnsi="宋体" w:eastAsia="宋体" w:cs="Times New Roman"/>
          <w:szCs w:val="21"/>
        </w:rPr>
      </w:pPr>
      <w:r>
        <w:rPr>
          <w:rFonts w:hint="eastAsia" w:ascii="宋体" w:hAnsi="宋体" w:eastAsia="宋体" w:cs="Times New Roman"/>
          <w:szCs w:val="21"/>
        </w:rPr>
        <w:t>4、业务员授权书；</w:t>
      </w:r>
    </w:p>
    <w:p>
      <w:pPr>
        <w:rPr>
          <w:rFonts w:ascii="宋体" w:hAnsi="宋体" w:eastAsia="宋体" w:cs="Times New Roman"/>
          <w:szCs w:val="21"/>
        </w:rPr>
      </w:pPr>
      <w:r>
        <w:rPr>
          <w:rFonts w:hint="eastAsia" w:ascii="宋体" w:hAnsi="宋体" w:eastAsia="宋体" w:cs="Times New Roman"/>
          <w:szCs w:val="21"/>
        </w:rPr>
        <w:t>5、业务员身份证复印件；</w:t>
      </w:r>
    </w:p>
    <w:p>
      <w:pPr>
        <w:rPr>
          <w:rFonts w:ascii="宋体" w:hAnsi="宋体" w:eastAsia="宋体" w:cs="Times New Roman"/>
          <w:szCs w:val="21"/>
        </w:rPr>
      </w:pPr>
      <w:r>
        <w:rPr>
          <w:rFonts w:hint="eastAsia" w:ascii="宋体" w:hAnsi="宋体" w:eastAsia="宋体" w:cs="Times New Roman"/>
          <w:szCs w:val="21"/>
        </w:rPr>
        <w:t>（注：以上内容加盖单位红章密封。）</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1、报名方式：潜在维修公司将报名资料（单位营业执照副本、法定代表人或授权委托书及被委托人身份证复印件,加盖公章）密封寄到义乌市妇幼保健院行政楼三楼医学工程科。</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3、报价文件获取：义乌市妇幼保健院官方网站。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4、有意向报价单位可到新科路C100号义乌市妇幼保健院实地查看。（因报价单位未勘察现场而引起的误差由报价方承担）。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报价文件递交截止时间：</w:t>
      </w:r>
      <w:r>
        <w:rPr>
          <w:rFonts w:hint="eastAsia" w:ascii="宋体" w:hAnsi="宋体" w:eastAsia="宋体" w:cs="Times New Roman"/>
          <w:bCs/>
          <w:szCs w:val="21"/>
          <w:u w:val="single"/>
        </w:rPr>
        <w:t>2023年6月2</w:t>
      </w:r>
      <w:r>
        <w:rPr>
          <w:rFonts w:hint="eastAsia" w:ascii="宋体" w:hAnsi="宋体" w:eastAsia="宋体" w:cs="Times New Roman"/>
          <w:bCs/>
          <w:szCs w:val="21"/>
          <w:u w:val="single"/>
          <w:lang w:val="en-US" w:eastAsia="zh-CN"/>
        </w:rPr>
        <w:t>5</w:t>
      </w:r>
      <w:r>
        <w:rPr>
          <w:rFonts w:hint="eastAsia" w:ascii="宋体" w:hAnsi="宋体" w:eastAsia="宋体" w:cs="Times New Roman"/>
          <w:bCs/>
          <w:szCs w:val="21"/>
          <w:u w:val="single"/>
        </w:rPr>
        <w:t xml:space="preserve">日下午14:00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夏老师：   0579-8380305</w:t>
      </w:r>
      <w:r>
        <w:rPr>
          <w:rFonts w:ascii="宋体" w:hAnsi="宋体" w:eastAsia="宋体" w:cs="Times New Roman"/>
          <w:bCs/>
          <w:szCs w:val="21"/>
        </w:rPr>
        <w:t>5</w:t>
      </w:r>
      <w:r>
        <w:rPr>
          <w:rFonts w:hint="eastAsia" w:ascii="宋体" w:hAnsi="宋体" w:eastAsia="宋体" w:cs="Times New Roman"/>
          <w:bCs/>
          <w:szCs w:val="21"/>
        </w:rPr>
        <w:t xml:space="preserve">  （医学工程科）</w:t>
      </w:r>
    </w:p>
    <w:p>
      <w:pPr>
        <w:ind w:firstLine="1890" w:firstLineChars="900"/>
        <w:rPr>
          <w:rFonts w:ascii="宋体" w:hAnsi="宋体" w:eastAsia="宋体" w:cs="Times New Roman"/>
          <w:szCs w:val="21"/>
        </w:rPr>
      </w:pPr>
      <w:r>
        <w:rPr>
          <w:rFonts w:hint="eastAsia" w:ascii="宋体" w:hAnsi="宋体" w:eastAsia="宋体" w:cs="Times New Roman"/>
          <w:bCs/>
          <w:szCs w:val="21"/>
        </w:rPr>
        <w:t>丁老师:</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详细地址：义乌市妇幼保健院行政楼三楼医学工程科</w:t>
      </w:r>
    </w:p>
    <w:p>
      <w:pPr>
        <w:ind w:firstLine="1470" w:firstLineChars="700"/>
        <w:rPr>
          <w:rFonts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2023年6月</w:t>
      </w:r>
      <w:r>
        <w:rPr>
          <w:rFonts w:ascii="宋体" w:hAnsi="宋体" w:eastAsia="宋体" w:cs="Times New Roman"/>
          <w:szCs w:val="21"/>
        </w:rPr>
        <w:t>1</w:t>
      </w:r>
      <w:r>
        <w:rPr>
          <w:rFonts w:hint="eastAsia" w:ascii="宋体" w:hAnsi="宋体" w:eastAsia="宋体" w:cs="Times New Roman"/>
          <w:szCs w:val="21"/>
          <w:lang w:val="en-US" w:eastAsia="zh-CN"/>
        </w:rPr>
        <w:t>9</w:t>
      </w:r>
      <w:r>
        <w:rPr>
          <w:rFonts w:hint="eastAsia" w:ascii="宋体" w:hAnsi="宋体" w:eastAsia="宋体" w:cs="Times New Roman"/>
          <w:szCs w:val="21"/>
        </w:rPr>
        <w:t>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74303253"/>
      <w:bookmarkStart w:id="4" w:name="_Toc362250705"/>
      <w:bookmarkStart w:id="5" w:name="_Toc261519847"/>
      <w:bookmarkStart w:id="6" w:name="_Toc263090375"/>
      <w:bookmarkStart w:id="7" w:name="_Toc226973002"/>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226973003"/>
      <w:bookmarkStart w:id="10" w:name="_Toc263090376"/>
      <w:bookmarkStart w:id="11" w:name="_Toc274303254"/>
      <w:bookmarkStart w:id="12" w:name="_Toc362250706"/>
      <w:bookmarkStart w:id="13" w:name="_Toc261519848"/>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226973004"/>
      <w:bookmarkStart w:id="15" w:name="_Toc274303255"/>
      <w:bookmarkStart w:id="16" w:name="_Toc145992551"/>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213038698"/>
      <w:bookmarkStart w:id="19" w:name="_Toc235778631"/>
      <w:bookmarkStart w:id="20" w:name="_Toc238878129"/>
      <w:bookmarkStart w:id="21" w:name="_Toc274303259"/>
      <w:bookmarkStart w:id="22" w:name="_Toc187829774"/>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 价</w:t>
      </w:r>
      <w:r>
        <w:rPr>
          <w:rFonts w:ascii="宋体" w:hAnsi="宋体" w:eastAsia="宋体" w:cs="Times New Roman"/>
          <w:b/>
          <w:bCs/>
          <w:sz w:val="24"/>
          <w:szCs w:val="24"/>
        </w:rPr>
        <w:t xml:space="preserve">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hint="eastAsia" w:ascii="宋体" w:hAnsi="宋体" w:eastAsia="宋体" w:cs="Times New Roman"/>
          <w:sz w:val="24"/>
          <w:szCs w:val="24"/>
        </w:rPr>
        <w:t>报价</w:t>
      </w:r>
      <w:r>
        <w:rPr>
          <w:rFonts w:ascii="宋体" w:hAnsi="宋体" w:eastAsia="宋体" w:cs="Times New Roman"/>
          <w:sz w:val="24"/>
          <w:szCs w:val="24"/>
        </w:rPr>
        <w:t>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hint="eastAsia" w:ascii="宋体" w:hAnsi="宋体" w:eastAsia="宋体" w:cs="Times New Roman"/>
          <w:b/>
          <w:bCs/>
          <w:sz w:val="24"/>
          <w:szCs w:val="24"/>
        </w:rPr>
        <w:t>报价</w:t>
      </w:r>
      <w:r>
        <w:rPr>
          <w:rFonts w:ascii="宋体" w:hAnsi="宋体" w:eastAsia="宋体" w:cs="Times New Roman"/>
          <w:b/>
          <w:bCs/>
          <w:sz w:val="24"/>
          <w:szCs w:val="24"/>
        </w:rPr>
        <w:t>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hint="eastAsia" w:ascii="宋体" w:hAnsi="宋体" w:eastAsia="宋体" w:cs="Times New Roman"/>
          <w:sz w:val="24"/>
          <w:szCs w:val="24"/>
        </w:rPr>
        <w:t>报价公司</w:t>
      </w:r>
      <w:r>
        <w:rPr>
          <w:rFonts w:ascii="宋体" w:hAnsi="宋体" w:eastAsia="宋体" w:cs="Times New Roman"/>
          <w:sz w:val="24"/>
          <w:szCs w:val="24"/>
        </w:rPr>
        <w:t xml:space="preserve">名称（盖章）：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维保服务报价格式：（参考）</w:t>
      </w: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vAlign w:val="center"/>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vAlign w:val="center"/>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维保服务内容及报价</w:t>
            </w:r>
          </w:p>
        </w:tc>
        <w:tc>
          <w:tcPr>
            <w:tcW w:w="2608" w:type="dxa"/>
            <w:vAlign w:val="center"/>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保修期限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vAlign w:val="center"/>
          </w:tcPr>
          <w:p>
            <w:pPr>
              <w:widowControl/>
              <w:ind w:right="600"/>
              <w:rPr>
                <w:rFonts w:ascii="宋体" w:hAnsi="宋体" w:eastAsia="宋体" w:cs="Times New Roman"/>
                <w:kern w:val="2"/>
                <w:sz w:val="24"/>
                <w:szCs w:val="24"/>
              </w:rPr>
            </w:pPr>
          </w:p>
        </w:tc>
        <w:tc>
          <w:tcPr>
            <w:tcW w:w="2693" w:type="dxa"/>
            <w:vAlign w:val="center"/>
          </w:tcPr>
          <w:p>
            <w:pPr>
              <w:widowControl/>
              <w:ind w:right="600" w:firstLine="480" w:firstLineChars="200"/>
              <w:rPr>
                <w:rFonts w:ascii="宋体" w:hAnsi="宋体" w:eastAsia="宋体" w:cs="Times New Roman"/>
                <w:kern w:val="2"/>
                <w:sz w:val="24"/>
                <w:szCs w:val="24"/>
              </w:rPr>
            </w:pPr>
          </w:p>
        </w:tc>
        <w:tc>
          <w:tcPr>
            <w:tcW w:w="2608" w:type="dxa"/>
            <w:vAlign w:val="center"/>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E4B81"/>
    <w:multiLevelType w:val="multilevel"/>
    <w:tmpl w:val="30EE4B8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MzlhOWRiYmUxZWRmYjFhMGViNjUwMjZiNDdmOTUifQ=="/>
  </w:docVars>
  <w:rsids>
    <w:rsidRoot w:val="00115C97"/>
    <w:rsid w:val="00057867"/>
    <w:rsid w:val="00060659"/>
    <w:rsid w:val="000848C4"/>
    <w:rsid w:val="000F5A5E"/>
    <w:rsid w:val="001150D5"/>
    <w:rsid w:val="00115C97"/>
    <w:rsid w:val="002723BE"/>
    <w:rsid w:val="0029761C"/>
    <w:rsid w:val="002B5E38"/>
    <w:rsid w:val="003135A6"/>
    <w:rsid w:val="00317BB7"/>
    <w:rsid w:val="003D3452"/>
    <w:rsid w:val="0041350D"/>
    <w:rsid w:val="00472FCA"/>
    <w:rsid w:val="004B005D"/>
    <w:rsid w:val="004F2031"/>
    <w:rsid w:val="006E512D"/>
    <w:rsid w:val="00733C55"/>
    <w:rsid w:val="00745849"/>
    <w:rsid w:val="00801C7E"/>
    <w:rsid w:val="00805887"/>
    <w:rsid w:val="00826DEF"/>
    <w:rsid w:val="00835118"/>
    <w:rsid w:val="0089103C"/>
    <w:rsid w:val="00936E45"/>
    <w:rsid w:val="00982969"/>
    <w:rsid w:val="00987874"/>
    <w:rsid w:val="00AA1099"/>
    <w:rsid w:val="00B03672"/>
    <w:rsid w:val="00C3435E"/>
    <w:rsid w:val="00C5393F"/>
    <w:rsid w:val="00CE532A"/>
    <w:rsid w:val="00D17954"/>
    <w:rsid w:val="00D30C7A"/>
    <w:rsid w:val="00DC73CA"/>
    <w:rsid w:val="00DD5BFF"/>
    <w:rsid w:val="00E92D63"/>
    <w:rsid w:val="00EA485B"/>
    <w:rsid w:val="00EF57FF"/>
    <w:rsid w:val="00F551E1"/>
    <w:rsid w:val="00FB0CDF"/>
    <w:rsid w:val="14B3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2175</Words>
  <Characters>2548</Characters>
  <Lines>27</Lines>
  <Paragraphs>7</Paragraphs>
  <TotalTime>10</TotalTime>
  <ScaleCrop>false</ScaleCrop>
  <LinksUpToDate>false</LinksUpToDate>
  <CharactersWithSpaces>3611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2023-06-16T05:37:00Z</dcterms:created>
  <dc:creator>xt</dc:creator>
  <cp:lastModifiedBy>捌贰</cp:lastModifiedBy>
  <dcterms:modified xsi:type="dcterms:W3CDTF">2023-06-19T00:26:50Z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83B5AD4A8FE748518B83002F387DE482_13</vt:lpwstr>
  </property>
</Properties>
</file>