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10" w:rsidRDefault="00F055CB">
      <w:pPr>
        <w:rPr>
          <w:rFonts w:hint="eastAsia"/>
          <w:b/>
        </w:rPr>
      </w:pPr>
      <w:r w:rsidRPr="00F055CB">
        <w:rPr>
          <w:rFonts w:hint="eastAsia"/>
          <w:b/>
        </w:rPr>
        <w:t>附件</w:t>
      </w:r>
      <w:r w:rsidRPr="00F055CB">
        <w:rPr>
          <w:rFonts w:hint="eastAsia"/>
          <w:b/>
        </w:rPr>
        <w:t>3</w:t>
      </w:r>
      <w:r w:rsidR="00E55FAF">
        <w:rPr>
          <w:rFonts w:hint="eastAsia"/>
          <w:b/>
        </w:rPr>
        <w:t>：接入</w:t>
      </w:r>
      <w:r w:rsidR="00CD5E45">
        <w:rPr>
          <w:rFonts w:hint="eastAsia"/>
          <w:b/>
        </w:rPr>
        <w:t>现有</w:t>
      </w:r>
      <w:r w:rsidRPr="00F055CB">
        <w:rPr>
          <w:rFonts w:hint="eastAsia"/>
          <w:b/>
        </w:rPr>
        <w:t>海康监控平台统一管理，</w:t>
      </w:r>
      <w:r w:rsidR="00DD4F78" w:rsidRPr="00DD4F78">
        <w:rPr>
          <w:rFonts w:hint="eastAsia"/>
          <w:b/>
        </w:rPr>
        <w:t>带</w:t>
      </w:r>
      <w:proofErr w:type="gramStart"/>
      <w:r w:rsidR="00DD4F78" w:rsidRPr="00DD4F78">
        <w:rPr>
          <w:rFonts w:hint="eastAsia"/>
          <w:b/>
        </w:rPr>
        <w:t>消防强切功能</w:t>
      </w:r>
      <w:proofErr w:type="gramEnd"/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512"/>
        <w:gridCol w:w="3821"/>
        <w:gridCol w:w="949"/>
        <w:gridCol w:w="878"/>
        <w:gridCol w:w="45"/>
        <w:gridCol w:w="1174"/>
      </w:tblGrid>
      <w:tr w:rsidR="005B560E" w:rsidTr="002441B7">
        <w:trPr>
          <w:trHeight w:val="364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CB6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项目特征</w:t>
            </w:r>
            <w:r w:rsidR="00DD4F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 w:rsidR="00DD4F78"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单位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品牌型号</w:t>
            </w:r>
          </w:p>
        </w:tc>
      </w:tr>
      <w:tr w:rsidR="005B560E" w:rsidTr="002441B7">
        <w:trPr>
          <w:trHeight w:val="364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560E" w:rsidTr="002441B7">
        <w:trPr>
          <w:trHeight w:val="364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560E" w:rsidTr="002441B7">
        <w:trPr>
          <w:trHeight w:val="5294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人脸门禁一体机　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操作系统：嵌入式Linux操作系统； 屏幕参数： 4.3英寸LCD触摸显示屏，屏幕比例16:9，屏幕分辨率800*480； 摄像头参数：采用宽动态200万双目摄像头； 认证方式：支持人脸、刷卡（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Mifare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卡/IC卡、手机NFC卡、CPU卡序列号/内容、身份证卡序列号）、密码、二维码（通过摄像头识别）； 人脸识别：采用深度学习算法，支持照片、视频防假；1:N人脸识别速度≤0.2s，人脸验证准确率≥99%； 存储容量：本地支持 6000 人脸库、10000 张卡、15 万条事件记录； 硬件接口：LAN*1、RS485*1、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Wiegand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*1(支持双向)、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MicroUSB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*1、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*1、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*1、开门按钮*1； 通信方式及网络协议：有线网络；网络SDK/萤石协议/ISAPI/Ehome4.0/ISUP5.0； 使用环境：室内环境，不防水； 安装方式：壁挂安装（标配挂板，适配86底盒）； 工作电压： DC 12V/2A（电源需另配）； 产品尺寸：118*118*20mm。 功能介绍： 可视对讲：支持和云眸、4200客户端、室内机、管理机进行可视对讲；支持配置一键呼叫室内机或管理机；支持副门口机或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围墙机模式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 视频预览：支持管理中心远程视频预览，支持接入NVR设备，实现视频监控录像，编码格式H.264； 口罩检测：支持口罩检测模式，可配置提醒戴口罩模式、强制戴口罩模式，关联门禁控制； 安全帽检测：支持工地安全帽检测功能，可配置提醒安全帽模式、强制戴安全帽模式，关联门禁控制； 识别界面可配：识别主界面的“呼叫”、“二维码”、“密码”的按键图标可分别配置是否显示； 认证结果显示可配：支持认证成功界面的“照片”、“姓名”、“工号”信息可配置是否显示； 认证结果语音自定义：集成文字转语音（TTS）和语音合成技术，认证成功和认证失败的语音可以分别配置4个时间段进行自定义播报，同时认证成功的语音可叠加播报姓名； 外接安全模块：支持通过RS485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接入门控安全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模块，防止主机被恶意破坏的情况下，门锁不被打开； 外接读卡器：支持通过RS485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或韦根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（W26/W34）接口外接1个读卡器，同时可实现单门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反潜回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功能； 读卡器模式：支持通过RS485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或韦根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（W26/W34）接入门禁控制器，作为读卡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器模式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使用； 门禁计划模板：支持255组计划模板管理，128个周计划，1024个假日计划；支持常开、常闭时段管理； 组合认证：刷卡+密码、刷卡+人脸、人脸+密码等组合认证方式 多重认证：支持多个人员认证（人脸、刷卡等）通过后才开门； 黑名单核验：支持中心下发黑名单人员信息，实现本地黑名单核验； 报警功能：设备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支持防拆报警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、门被外力开起报警、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胁迫卡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和胁迫密码报警、黑名单报警等； 事件上传：在线状态下将设备认证结果信息及联动抓拍照片实时上传给平台，支持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断网续传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功能，设备离线状态下产生事件在与平台连接后会重新上传； 单机使用：设备可进行本地管理，支持本地注册人脸、查询、设置、管理设备参数等； WEB管理：支持Web端管理，可进行人员管理、参数配置、事件查询、系统维护等操作。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台</w:t>
            </w:r>
          </w:p>
          <w:p w:rsidR="005B560E" w:rsidRDefault="005B560E" w:rsidP="002441B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60E" w:rsidRDefault="005B560E" w:rsidP="002441B7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　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DS-K1T642Gk</w:t>
            </w:r>
          </w:p>
        </w:tc>
      </w:tr>
      <w:tr w:rsidR="005B560E" w:rsidTr="002441B7">
        <w:trPr>
          <w:trHeight w:val="1718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出入口执行机构设备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1、名称：双门电磁锁（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内置门磁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、支架）;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2、主要技术指标要求如下：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最大拉力280kg×2；锁体500x48.5x25mm；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180x38x11mm；DC12V或DC24V；工作电流12V；500mAx2,24V/250mAx2；门锁状态输出；延时0/3/6/9秒可调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DS-K4H258D</w:t>
            </w:r>
          </w:p>
        </w:tc>
      </w:tr>
      <w:tr w:rsidR="005B560E" w:rsidTr="002441B7">
        <w:trPr>
          <w:trHeight w:val="1700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出入口执行机构设备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1、名称：单门电磁锁（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内置门磁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、支架）;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2、主要技术指标要求如下：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最大拉力280kg×2；锁体500x48.5x25mm；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180x38x11mm；DC12V或DC24V；工作电流12V；500mAx2,24V/250mAx2；门锁状态输出；延时0/3/6/9秒可调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DS-K4H258S</w:t>
            </w:r>
          </w:p>
        </w:tc>
      </w:tr>
      <w:tr w:rsidR="005B560E" w:rsidTr="002441B7">
        <w:trPr>
          <w:trHeight w:val="111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出入口目标识别设备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1、名称：出门按钮（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含底盒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2、规格：满足系统运行要求.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ind w:left="180" w:hangingChars="100" w:hanging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EB29</w:t>
            </w:r>
          </w:p>
        </w:tc>
      </w:tr>
      <w:tr w:rsidR="005B560E" w:rsidRPr="00337EC0" w:rsidTr="002441B7">
        <w:trPr>
          <w:trHeight w:val="850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Pr="00337EC0" w:rsidRDefault="005B560E" w:rsidP="002441B7">
            <w:pP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337EC0">
              <w:rPr>
                <w:rFonts w:hint="eastAsia"/>
                <w:b/>
                <w:color w:val="000000"/>
                <w:sz w:val="18"/>
                <w:szCs w:val="18"/>
              </w:rPr>
              <w:t>出入口目标识别设备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Pr="00337EC0" w:rsidRDefault="005B560E" w:rsidP="002441B7">
            <w:pP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337EC0">
              <w:rPr>
                <w:rFonts w:hint="eastAsia"/>
                <w:b/>
                <w:color w:val="000000"/>
                <w:sz w:val="18"/>
                <w:szCs w:val="18"/>
              </w:rPr>
              <w:t>1</w:t>
            </w:r>
            <w:r w:rsidRPr="00337EC0">
              <w:rPr>
                <w:rFonts w:hint="eastAsia"/>
                <w:b/>
                <w:color w:val="000000"/>
                <w:sz w:val="18"/>
                <w:szCs w:val="18"/>
              </w:rPr>
              <w:t>、名称：</w:t>
            </w:r>
            <w:r w:rsidRPr="00337EC0">
              <w:rPr>
                <w:rFonts w:hint="eastAsia"/>
                <w:b/>
                <w:color w:val="000000"/>
                <w:sz w:val="18"/>
                <w:szCs w:val="18"/>
              </w:rPr>
              <w:t>ISC</w:t>
            </w:r>
            <w:r w:rsidRPr="00337EC0">
              <w:rPr>
                <w:rFonts w:hint="eastAsia"/>
                <w:b/>
                <w:color w:val="000000"/>
                <w:sz w:val="18"/>
                <w:szCs w:val="18"/>
              </w:rPr>
              <w:t>授权</w:t>
            </w:r>
            <w:r w:rsidRPr="00337EC0">
              <w:rPr>
                <w:rFonts w:hint="eastAsia"/>
                <w:b/>
                <w:color w:val="000000"/>
                <w:sz w:val="18"/>
                <w:szCs w:val="18"/>
              </w:rPr>
              <w:br/>
              <w:t>2</w:t>
            </w:r>
            <w:r w:rsidRPr="00337EC0">
              <w:rPr>
                <w:rFonts w:hint="eastAsia"/>
                <w:b/>
                <w:color w:val="000000"/>
                <w:sz w:val="18"/>
                <w:szCs w:val="18"/>
              </w:rPr>
              <w:t>、规格：要求接入原先监控平台统一管理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Pr="00337EC0" w:rsidRDefault="005B560E" w:rsidP="002441B7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proofErr w:type="gramStart"/>
            <w:r w:rsidRPr="00337EC0">
              <w:rPr>
                <w:rFonts w:hint="eastAsia"/>
                <w:b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560E" w:rsidRPr="00337EC0" w:rsidRDefault="005B560E" w:rsidP="002441B7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337EC0">
              <w:rPr>
                <w:rFonts w:hint="eastAsia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Pr="00337EC0" w:rsidRDefault="005B560E" w:rsidP="002441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B560E" w:rsidTr="002441B7">
        <w:trPr>
          <w:trHeight w:val="841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配线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、名称：护套软线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、配线形式：管内配线</w:t>
            </w:r>
            <w:r>
              <w:rPr>
                <w:rFonts w:hint="eastAsia"/>
                <w:color w:val="000000"/>
                <w:sz w:val="18"/>
                <w:szCs w:val="18"/>
              </w:rPr>
              <w:t>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、型号规格：</w:t>
            </w:r>
            <w:r>
              <w:rPr>
                <w:rFonts w:hint="eastAsia"/>
                <w:color w:val="000000"/>
                <w:sz w:val="18"/>
                <w:szCs w:val="18"/>
              </w:rPr>
              <w:t>RVV-2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560E" w:rsidRDefault="005B560E" w:rsidP="002441B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</w:p>
        </w:tc>
      </w:tr>
      <w:tr w:rsidR="005B560E" w:rsidTr="002441B7">
        <w:trPr>
          <w:trHeight w:val="1124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配线</w:t>
            </w: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、名称：护套软线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、配线形式：管内配线</w:t>
            </w:r>
            <w:r>
              <w:rPr>
                <w:rFonts w:hint="eastAsia"/>
                <w:color w:val="000000"/>
                <w:sz w:val="18"/>
                <w:szCs w:val="18"/>
              </w:rPr>
              <w:t>;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、型号规格：</w:t>
            </w:r>
            <w:r>
              <w:rPr>
                <w:rFonts w:hint="eastAsia"/>
                <w:color w:val="000000"/>
                <w:sz w:val="18"/>
                <w:szCs w:val="18"/>
              </w:rPr>
              <w:t>RVVP-4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1.0.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560E" w:rsidRDefault="005B560E" w:rsidP="002441B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</w:p>
        </w:tc>
      </w:tr>
      <w:tr w:rsidR="005B560E" w:rsidTr="002441B7">
        <w:trPr>
          <w:trHeight w:val="702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双绞线缆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、名称：六类非屏蔽双绞线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、规格：</w:t>
            </w:r>
            <w:r>
              <w:rPr>
                <w:rFonts w:hint="eastAsia"/>
                <w:color w:val="000000"/>
                <w:sz w:val="18"/>
                <w:szCs w:val="18"/>
              </w:rPr>
              <w:t>Cat6 UTP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、敷设方式：管内穿放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、未尽事宜详见设计文件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560E" w:rsidRDefault="005B560E" w:rsidP="002441B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</w:p>
        </w:tc>
      </w:tr>
      <w:tr w:rsidR="005B560E" w:rsidTr="002441B7">
        <w:trPr>
          <w:trHeight w:val="915"/>
        </w:trPr>
        <w:tc>
          <w:tcPr>
            <w:tcW w:w="1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配管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、名称：紧定式镀锌电线套管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、规格：</w:t>
            </w:r>
            <w:r>
              <w:rPr>
                <w:rFonts w:hint="eastAsia"/>
                <w:color w:val="000000"/>
                <w:sz w:val="18"/>
                <w:szCs w:val="18"/>
              </w:rPr>
              <w:t>PVC25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、配置形式：暗配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、包含但不限于砖墙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加气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块墙刨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沟、沟槽恢复等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B560E" w:rsidRDefault="005B560E" w:rsidP="002441B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560E" w:rsidTr="002441B7">
        <w:trPr>
          <w:trHeight w:val="915"/>
        </w:trPr>
        <w:tc>
          <w:tcPr>
            <w:tcW w:w="1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电源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控制电源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B560E" w:rsidRDefault="005B560E" w:rsidP="002441B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HY-P01</w:t>
            </w:r>
          </w:p>
        </w:tc>
      </w:tr>
      <w:tr w:rsidR="005B560E" w:rsidTr="002441B7">
        <w:trPr>
          <w:trHeight w:val="915"/>
        </w:trPr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安装费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硬件的安装，软件调试。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560E" w:rsidRDefault="005B560E" w:rsidP="002441B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560E" w:rsidRDefault="005B560E" w:rsidP="002441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B560E" w:rsidRPr="00F055CB" w:rsidRDefault="005B560E">
      <w:pPr>
        <w:rPr>
          <w:b/>
        </w:rPr>
      </w:pPr>
    </w:p>
    <w:p w:rsidR="00F055CB" w:rsidRDefault="00F055CB"/>
    <w:sectPr w:rsidR="00F05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B2" w:rsidRDefault="007979B2" w:rsidP="00F055CB">
      <w:r>
        <w:separator/>
      </w:r>
    </w:p>
  </w:endnote>
  <w:endnote w:type="continuationSeparator" w:id="0">
    <w:p w:rsidR="007979B2" w:rsidRDefault="007979B2" w:rsidP="00F0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B2" w:rsidRDefault="007979B2" w:rsidP="00F055CB">
      <w:r>
        <w:separator/>
      </w:r>
    </w:p>
  </w:footnote>
  <w:footnote w:type="continuationSeparator" w:id="0">
    <w:p w:rsidR="007979B2" w:rsidRDefault="007979B2" w:rsidP="00F0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CB"/>
    <w:rsid w:val="001A0A10"/>
    <w:rsid w:val="005B560E"/>
    <w:rsid w:val="007979B2"/>
    <w:rsid w:val="00A66CE5"/>
    <w:rsid w:val="00B60362"/>
    <w:rsid w:val="00CB6FC6"/>
    <w:rsid w:val="00CD5E45"/>
    <w:rsid w:val="00DD4F78"/>
    <w:rsid w:val="00E55FAF"/>
    <w:rsid w:val="00F0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5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5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xt</cp:lastModifiedBy>
  <cp:revision>6</cp:revision>
  <dcterms:created xsi:type="dcterms:W3CDTF">2022-07-18T00:49:00Z</dcterms:created>
  <dcterms:modified xsi:type="dcterms:W3CDTF">2022-07-20T02:32:00Z</dcterms:modified>
</cp:coreProperties>
</file>