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BE" w:rsidRDefault="000A4F89">
      <w:pPr>
        <w:ind w:firstLineChars="900" w:firstLine="2963"/>
        <w:jc w:val="left"/>
        <w:rPr>
          <w:rFonts w:ascii="仿宋" w:eastAsia="仿宋" w:hAnsi="仿宋"/>
          <w:b/>
          <w:spacing w:val="4"/>
          <w:sz w:val="32"/>
          <w:szCs w:val="32"/>
        </w:rPr>
      </w:pPr>
      <w:r>
        <w:rPr>
          <w:rFonts w:ascii="仿宋" w:eastAsia="仿宋" w:hAnsi="仿宋" w:hint="eastAsia"/>
          <w:b/>
          <w:spacing w:val="4"/>
          <w:sz w:val="32"/>
          <w:szCs w:val="32"/>
        </w:rPr>
        <w:t>投标报价一览表</w:t>
      </w:r>
    </w:p>
    <w:p w:rsidR="000F68BE" w:rsidRDefault="000A4F89">
      <w:pPr>
        <w:adjustRightInd w:val="0"/>
        <w:snapToGrid w:val="0"/>
        <w:spacing w:line="360" w:lineRule="auto"/>
        <w:rPr>
          <w:rFonts w:ascii="仿宋" w:eastAsia="仿宋" w:hAnsi="仿宋" w:cs="Arial"/>
          <w:sz w:val="24"/>
          <w:szCs w:val="24"/>
          <w:u w:val="single"/>
        </w:rPr>
      </w:pPr>
      <w:r>
        <w:rPr>
          <w:rFonts w:ascii="仿宋" w:eastAsia="仿宋" w:hAnsi="仿宋" w:cs="Arial"/>
          <w:sz w:val="24"/>
          <w:szCs w:val="24"/>
        </w:rPr>
        <w:t>项目名称：</w:t>
      </w:r>
      <w:r>
        <w:rPr>
          <w:rFonts w:ascii="仿宋" w:eastAsia="仿宋" w:hAnsi="仿宋" w:cs="Arial"/>
          <w:sz w:val="24"/>
          <w:szCs w:val="24"/>
        </w:rPr>
        <w:t xml:space="preserve"> </w:t>
      </w:r>
      <w:r>
        <w:rPr>
          <w:rFonts w:ascii="仿宋" w:eastAsia="仿宋" w:hAnsi="仿宋" w:cs="Arial"/>
          <w:sz w:val="24"/>
          <w:szCs w:val="24"/>
          <w:u w:val="single"/>
        </w:rPr>
        <w:t xml:space="preserve">                   </w:t>
      </w:r>
    </w:p>
    <w:p w:rsidR="000F68BE" w:rsidRDefault="000A4F89">
      <w:pPr>
        <w:adjustRightInd w:val="0"/>
        <w:snapToGrid w:val="0"/>
        <w:spacing w:line="360" w:lineRule="auto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/>
          <w:sz w:val="24"/>
          <w:szCs w:val="24"/>
        </w:rPr>
        <w:t>项目编号：</w:t>
      </w:r>
      <w:r>
        <w:rPr>
          <w:rFonts w:ascii="仿宋" w:eastAsia="仿宋" w:hAnsi="仿宋" w:cs="Arial"/>
          <w:sz w:val="24"/>
          <w:szCs w:val="24"/>
        </w:rPr>
        <w:t xml:space="preserve"> </w:t>
      </w:r>
      <w:r>
        <w:rPr>
          <w:rFonts w:ascii="仿宋" w:eastAsia="仿宋" w:hAnsi="仿宋" w:cs="Arial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Arial"/>
          <w:sz w:val="24"/>
          <w:szCs w:val="24"/>
        </w:rPr>
        <w:t xml:space="preserve">            </w:t>
      </w:r>
      <w:r>
        <w:rPr>
          <w:rFonts w:ascii="仿宋" w:eastAsia="仿宋" w:hAnsi="仿宋" w:cs="Arial" w:hint="eastAsia"/>
          <w:sz w:val="24"/>
          <w:szCs w:val="24"/>
        </w:rPr>
        <w:t xml:space="preserve">       </w:t>
      </w:r>
      <w:r>
        <w:rPr>
          <w:rFonts w:ascii="仿宋" w:eastAsia="仿宋" w:hAnsi="仿宋" w:cs="Arial"/>
          <w:sz w:val="24"/>
          <w:szCs w:val="24"/>
        </w:rPr>
        <w:t>（价格单位：元人民币）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1770"/>
        <w:gridCol w:w="726"/>
        <w:gridCol w:w="1395"/>
        <w:gridCol w:w="2715"/>
        <w:gridCol w:w="1323"/>
      </w:tblGrid>
      <w:tr w:rsidR="000F68BE">
        <w:trPr>
          <w:trHeight w:val="92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合计（元）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0F68BE">
        <w:trPr>
          <w:trHeight w:val="111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医用气体设备维保服务项目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F68BE">
            <w:pPr>
              <w:jc w:val="left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F68BE"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 w:rsidR="000F68BE">
        <w:trPr>
          <w:cantSplit/>
          <w:trHeight w:val="773"/>
          <w:jc w:val="center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E" w:rsidRDefault="000A4F89">
            <w:pPr>
              <w:snapToGrid w:val="0"/>
              <w:rPr>
                <w:rFonts w:ascii="Calibri" w:hAnsi="Calibri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¥ </w:t>
            </w:r>
          </w:p>
          <w:p w:rsidR="000F68BE" w:rsidRDefault="000A4F89">
            <w:pPr>
              <w:rPr>
                <w:rFonts w:ascii="Calibri" w:hAnsi="Calibri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人民币</w:t>
            </w:r>
          </w:p>
        </w:tc>
      </w:tr>
    </w:tbl>
    <w:p w:rsidR="000F68BE" w:rsidRDefault="000F68BE">
      <w:pPr>
        <w:adjustRightInd w:val="0"/>
        <w:snapToGrid w:val="0"/>
        <w:spacing w:line="360" w:lineRule="auto"/>
        <w:rPr>
          <w:rFonts w:ascii="仿宋" w:eastAsia="仿宋" w:hAnsi="仿宋" w:cs="Arial"/>
          <w:sz w:val="24"/>
          <w:szCs w:val="24"/>
        </w:rPr>
      </w:pPr>
    </w:p>
    <w:p w:rsidR="000F68BE" w:rsidRDefault="000F68BE">
      <w:pPr>
        <w:adjustRightInd w:val="0"/>
        <w:snapToGrid w:val="0"/>
        <w:spacing w:line="360" w:lineRule="auto"/>
        <w:rPr>
          <w:rFonts w:ascii="仿宋" w:eastAsia="仿宋" w:hAnsi="仿宋" w:cs="Arial"/>
          <w:sz w:val="24"/>
          <w:szCs w:val="24"/>
        </w:rPr>
      </w:pPr>
    </w:p>
    <w:p w:rsidR="000F68BE" w:rsidRDefault="000A4F8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/>
          <w:sz w:val="24"/>
          <w:szCs w:val="24"/>
        </w:rPr>
        <w:t>注：</w:t>
      </w:r>
      <w:r>
        <w:rPr>
          <w:rFonts w:ascii="仿宋" w:eastAsia="仿宋" w:hAnsi="仿宋" w:cs="Arial"/>
          <w:sz w:val="24"/>
          <w:szCs w:val="24"/>
        </w:rPr>
        <w:t>1</w:t>
      </w:r>
      <w:r>
        <w:rPr>
          <w:rFonts w:ascii="仿宋" w:eastAsia="仿宋" w:hAnsi="仿宋" w:cs="Arial"/>
          <w:sz w:val="24"/>
          <w:szCs w:val="24"/>
        </w:rPr>
        <w:t>、具体价格明细详见《投标价格组成明细表》。</w:t>
      </w:r>
    </w:p>
    <w:p w:rsidR="000F68BE" w:rsidRDefault="000A4F8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</w:t>
      </w:r>
      <w:r>
        <w:rPr>
          <w:rFonts w:ascii="仿宋" w:eastAsia="仿宋" w:hAnsi="仿宋" w:cs="Arial"/>
          <w:sz w:val="24"/>
          <w:szCs w:val="24"/>
        </w:rPr>
        <w:t>、大写金额与小写金额不一致时，以大写金额为准。</w:t>
      </w:r>
    </w:p>
    <w:p w:rsidR="000F68BE" w:rsidRDefault="000A4F8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/>
          <w:sz w:val="24"/>
          <w:szCs w:val="24"/>
        </w:rPr>
        <w:t>投标人全称（盖单位公章）：</w:t>
      </w:r>
      <w:r>
        <w:rPr>
          <w:rFonts w:ascii="仿宋" w:eastAsia="仿宋" w:hAnsi="仿宋" w:cs="Arial"/>
          <w:sz w:val="24"/>
          <w:szCs w:val="24"/>
        </w:rPr>
        <w:t xml:space="preserve">                                  </w:t>
      </w:r>
    </w:p>
    <w:p w:rsidR="000F68BE" w:rsidRDefault="000A4F8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/>
          <w:sz w:val="24"/>
          <w:szCs w:val="24"/>
        </w:rPr>
        <w:t>投标文件签署人（签字或盖章）：</w:t>
      </w:r>
      <w:r>
        <w:rPr>
          <w:rFonts w:ascii="仿宋" w:eastAsia="仿宋" w:hAnsi="仿宋" w:cs="Arial"/>
          <w:sz w:val="24"/>
          <w:szCs w:val="24"/>
        </w:rPr>
        <w:t xml:space="preserve">                              </w:t>
      </w:r>
    </w:p>
    <w:p w:rsidR="000F68BE" w:rsidRDefault="000A4F8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/>
          <w:sz w:val="24"/>
          <w:szCs w:val="24"/>
        </w:rPr>
        <w:t>日期：</w:t>
      </w:r>
    </w:p>
    <w:p w:rsidR="000F68BE" w:rsidRDefault="000F68B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</w:p>
    <w:p w:rsidR="000F68BE" w:rsidRDefault="000F68BE">
      <w:pPr>
        <w:spacing w:line="400" w:lineRule="exact"/>
        <w:rPr>
          <w:rFonts w:ascii="仿宋" w:eastAsia="仿宋" w:hAnsi="仿宋" w:cs="宋体"/>
          <w:color w:val="555555"/>
          <w:kern w:val="0"/>
          <w:sz w:val="24"/>
          <w:szCs w:val="24"/>
        </w:rPr>
      </w:pPr>
    </w:p>
    <w:p w:rsidR="000F68BE" w:rsidRDefault="000F68BE">
      <w:pPr>
        <w:spacing w:line="400" w:lineRule="exact"/>
        <w:rPr>
          <w:rFonts w:ascii="仿宋" w:eastAsia="仿宋" w:hAnsi="仿宋" w:cs="宋体"/>
          <w:color w:val="555555"/>
          <w:kern w:val="0"/>
          <w:sz w:val="24"/>
          <w:szCs w:val="24"/>
        </w:rPr>
        <w:sectPr w:rsidR="000F68B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F68BE" w:rsidRDefault="000A4F89">
      <w:pPr>
        <w:rPr>
          <w:rFonts w:asciiTheme="majorEastAsia" w:eastAsiaTheme="majorEastAsia" w:hAnsiTheme="majorEastAsia" w:cs="宋体"/>
          <w:b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</w:rPr>
        <w:lastRenderedPageBreak/>
        <w:t>零部件报价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名称</w:t>
            </w:r>
          </w:p>
        </w:tc>
        <w:tc>
          <w:tcPr>
            <w:tcW w:w="2841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品牌型号</w:t>
            </w:r>
          </w:p>
        </w:tc>
        <w:tc>
          <w:tcPr>
            <w:tcW w:w="2841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价格</w:t>
            </w: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压缩机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控制主板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真空泵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压力表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传感器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A4F89">
            <w:pPr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气体终端</w:t>
            </w: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0F68BE">
        <w:tc>
          <w:tcPr>
            <w:tcW w:w="2840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841" w:type="dxa"/>
          </w:tcPr>
          <w:p w:rsidR="000F68BE" w:rsidRDefault="000F68B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0F68BE" w:rsidRDefault="000F68BE"/>
    <w:sectPr w:rsidR="000F68BE" w:rsidSect="000F68B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89" w:rsidRDefault="000A4F89" w:rsidP="000F68BE">
      <w:r>
        <w:separator/>
      </w:r>
    </w:p>
  </w:endnote>
  <w:endnote w:type="continuationSeparator" w:id="0">
    <w:p w:rsidR="000A4F89" w:rsidRDefault="000A4F89" w:rsidP="000F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BE" w:rsidRDefault="000F68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F68BE" w:rsidRDefault="000F68B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A4F8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122D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89" w:rsidRDefault="000A4F89" w:rsidP="000F68BE">
      <w:r>
        <w:separator/>
      </w:r>
    </w:p>
  </w:footnote>
  <w:footnote w:type="continuationSeparator" w:id="0">
    <w:p w:rsidR="000A4F89" w:rsidRDefault="000A4F89" w:rsidP="000F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BE" w:rsidRDefault="000F68BE">
    <w:pPr>
      <w:pStyle w:val="a5"/>
      <w:tabs>
        <w:tab w:val="clear" w:pos="4153"/>
        <w:tab w:val="clear" w:pos="8306"/>
        <w:tab w:val="left" w:pos="6291"/>
      </w:tabs>
      <w:jc w:val="lef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E30D"/>
    <w:multiLevelType w:val="singleLevel"/>
    <w:tmpl w:val="4A1AE3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0A4F89"/>
    <w:rsid w:val="000F68BE"/>
    <w:rsid w:val="00122888"/>
    <w:rsid w:val="00157EEA"/>
    <w:rsid w:val="00187C6D"/>
    <w:rsid w:val="00191BCA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E1D39"/>
    <w:rsid w:val="002F395A"/>
    <w:rsid w:val="003122D3"/>
    <w:rsid w:val="00345CF4"/>
    <w:rsid w:val="00347A88"/>
    <w:rsid w:val="00383966"/>
    <w:rsid w:val="00390EA3"/>
    <w:rsid w:val="003C36D5"/>
    <w:rsid w:val="003D10F7"/>
    <w:rsid w:val="003E02C8"/>
    <w:rsid w:val="003F22AD"/>
    <w:rsid w:val="003F25A9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712CB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0446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74F57"/>
    <w:rsid w:val="00BA1462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3634E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1FD2AF4"/>
    <w:rsid w:val="02300E9F"/>
    <w:rsid w:val="038538E0"/>
    <w:rsid w:val="041369A0"/>
    <w:rsid w:val="05C012E1"/>
    <w:rsid w:val="099B406F"/>
    <w:rsid w:val="0A8B097F"/>
    <w:rsid w:val="0D407896"/>
    <w:rsid w:val="0DCE4AB9"/>
    <w:rsid w:val="0FCA72A7"/>
    <w:rsid w:val="114E2FCA"/>
    <w:rsid w:val="129B2088"/>
    <w:rsid w:val="12D03BCD"/>
    <w:rsid w:val="12EE63E3"/>
    <w:rsid w:val="137D474A"/>
    <w:rsid w:val="15AA49CC"/>
    <w:rsid w:val="17AA006F"/>
    <w:rsid w:val="19580320"/>
    <w:rsid w:val="1B565C0E"/>
    <w:rsid w:val="208012E7"/>
    <w:rsid w:val="20E629E5"/>
    <w:rsid w:val="229211B1"/>
    <w:rsid w:val="23C74BCE"/>
    <w:rsid w:val="303A4460"/>
    <w:rsid w:val="31871A5E"/>
    <w:rsid w:val="34BB555F"/>
    <w:rsid w:val="36FD205C"/>
    <w:rsid w:val="38F277F3"/>
    <w:rsid w:val="3C2744FB"/>
    <w:rsid w:val="3ECF5D6E"/>
    <w:rsid w:val="3F5035CD"/>
    <w:rsid w:val="44166CF2"/>
    <w:rsid w:val="46ED118E"/>
    <w:rsid w:val="474A16E9"/>
    <w:rsid w:val="543E7080"/>
    <w:rsid w:val="54BD06D9"/>
    <w:rsid w:val="57D424E2"/>
    <w:rsid w:val="5BAA671B"/>
    <w:rsid w:val="5C3647C7"/>
    <w:rsid w:val="5C880212"/>
    <w:rsid w:val="5E254EF8"/>
    <w:rsid w:val="5F8A4004"/>
    <w:rsid w:val="65407152"/>
    <w:rsid w:val="6C540DFF"/>
    <w:rsid w:val="6D992877"/>
    <w:rsid w:val="6F48273D"/>
    <w:rsid w:val="705D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0F68B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sid w:val="000F68BE"/>
    <w:rPr>
      <w:rFonts w:ascii="宋体" w:hAnsi="Courier New"/>
    </w:rPr>
  </w:style>
  <w:style w:type="paragraph" w:styleId="a4">
    <w:name w:val="footer"/>
    <w:basedOn w:val="a"/>
    <w:link w:val="Char"/>
    <w:uiPriority w:val="99"/>
    <w:unhideWhenUsed/>
    <w:qFormat/>
    <w:rsid w:val="000F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F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F6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F6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F68BE"/>
  </w:style>
  <w:style w:type="character" w:styleId="a9">
    <w:name w:val="Hyperlink"/>
    <w:basedOn w:val="a0"/>
    <w:uiPriority w:val="99"/>
    <w:unhideWhenUsed/>
    <w:qFormat/>
    <w:rsid w:val="000F68BE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0F68B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F68B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0F68B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0F68BE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0F68BE"/>
  </w:style>
  <w:style w:type="character" w:customStyle="1" w:styleId="Char1">
    <w:name w:val="列出段落 Char"/>
    <w:link w:val="10"/>
    <w:qFormat/>
    <w:rsid w:val="000F68BE"/>
    <w:rPr>
      <w:color w:val="000000"/>
      <w:sz w:val="24"/>
      <w:szCs w:val="24"/>
    </w:rPr>
  </w:style>
  <w:style w:type="paragraph" w:customStyle="1" w:styleId="10">
    <w:name w:val="列出段落1"/>
    <w:basedOn w:val="a"/>
    <w:link w:val="Char1"/>
    <w:qFormat/>
    <w:rsid w:val="000F68BE"/>
    <w:pPr>
      <w:spacing w:line="360" w:lineRule="auto"/>
      <w:ind w:firstLineChars="200" w:firstLine="42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AA6E9-C06A-4916-8D65-A0A059F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2018年终总结</cp:lastModifiedBy>
  <cp:revision>2</cp:revision>
  <cp:lastPrinted>2019-07-04T02:10:00Z</cp:lastPrinted>
  <dcterms:created xsi:type="dcterms:W3CDTF">2021-03-15T00:49:00Z</dcterms:created>
  <dcterms:modified xsi:type="dcterms:W3CDTF">2021-03-15T00:49:00Z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